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A2" w:rsidRDefault="00DF15F4" w:rsidP="007A20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4314825</wp:posOffset>
            </wp:positionH>
            <wp:positionV relativeFrom="margin">
              <wp:posOffset>121920</wp:posOffset>
            </wp:positionV>
            <wp:extent cx="1571625" cy="61341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pe_Crest_SMALL_CMYK_0811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0A2" w:rsidRDefault="007A20A2" w:rsidP="007A20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Confirmation of Student Briefing</w:t>
      </w:r>
      <w:r w:rsidR="00DF15F4">
        <w:rPr>
          <w:rFonts w:ascii="Arial" w:hAnsi="Arial" w:cs="Arial"/>
          <w:b/>
          <w:sz w:val="24"/>
          <w:szCs w:val="24"/>
        </w:rPr>
        <w:t xml:space="preserve">     </w:t>
      </w:r>
    </w:p>
    <w:p w:rsidR="007A20A2" w:rsidRDefault="007A20A2" w:rsidP="007A20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details the list of the matters that have been discussed as part of the health and safety briefing provided on [DATE].  This briefing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uses information provided by the Placement Provider to ensure students are sufficiently informed regarding the health and safety arrangements that should be in place from the commencement of their placement. </w:t>
      </w:r>
    </w:p>
    <w:p w:rsidR="007A20A2" w:rsidRDefault="007A20A2" w:rsidP="007A20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[Placement Details – Company Name]</w:t>
      </w:r>
    </w:p>
    <w:p w:rsidR="00AE67F8" w:rsidRDefault="00AE67F8" w:rsidP="007A20A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1"/>
        <w:tblW w:w="9284" w:type="dxa"/>
        <w:tblLook w:val="04A0" w:firstRow="1" w:lastRow="0" w:firstColumn="1" w:lastColumn="0" w:noHBand="0" w:noVBand="1"/>
      </w:tblPr>
      <w:tblGrid>
        <w:gridCol w:w="7338"/>
        <w:gridCol w:w="1946"/>
      </w:tblGrid>
      <w:tr w:rsidR="007A20A2" w:rsidTr="007A20A2">
        <w:trPr>
          <w:trHeight w:val="581"/>
        </w:trPr>
        <w:tc>
          <w:tcPr>
            <w:tcW w:w="7338" w:type="dxa"/>
            <w:shd w:val="clear" w:color="auto" w:fill="D9D9D9" w:themeFill="background1" w:themeFillShade="D9"/>
          </w:tcPr>
          <w:p w:rsidR="007A20A2" w:rsidRDefault="007A20A2" w:rsidP="007A20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Matters Discussed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:rsidR="007A20A2" w:rsidRDefault="007A20A2" w:rsidP="007A20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Featured within Briefing </w:t>
            </w:r>
          </w:p>
        </w:tc>
      </w:tr>
      <w:tr w:rsidR="007A20A2" w:rsidTr="007A20A2">
        <w:trPr>
          <w:trHeight w:val="806"/>
        </w:trPr>
        <w:tc>
          <w:tcPr>
            <w:tcW w:w="7338" w:type="dxa"/>
          </w:tcPr>
          <w:p w:rsidR="007A20A2" w:rsidRDefault="007A20A2" w:rsidP="007A20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information regarding student’s health and safety responsibilities. </w:t>
            </w:r>
          </w:p>
        </w:tc>
        <w:tc>
          <w:tcPr>
            <w:tcW w:w="1946" w:type="dxa"/>
          </w:tcPr>
          <w:p w:rsidR="007A20A2" w:rsidRDefault="007A20A2" w:rsidP="007A20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20A2" w:rsidTr="007A20A2">
        <w:trPr>
          <w:trHeight w:val="581"/>
        </w:trPr>
        <w:tc>
          <w:tcPr>
            <w:tcW w:w="7338" w:type="dxa"/>
          </w:tcPr>
          <w:p w:rsidR="007A20A2" w:rsidRDefault="007A20A2" w:rsidP="007A20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Health and safety responsibilities of the Placement Provider</w:t>
            </w:r>
          </w:p>
        </w:tc>
        <w:tc>
          <w:tcPr>
            <w:tcW w:w="1946" w:type="dxa"/>
          </w:tcPr>
          <w:p w:rsidR="007A20A2" w:rsidRDefault="007A20A2" w:rsidP="007A20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20A2" w:rsidTr="007A20A2">
        <w:trPr>
          <w:trHeight w:val="581"/>
        </w:trPr>
        <w:tc>
          <w:tcPr>
            <w:tcW w:w="7338" w:type="dxa"/>
          </w:tcPr>
          <w:p w:rsidR="007A20A2" w:rsidRPr="007A20A2" w:rsidRDefault="007A20A2" w:rsidP="007A20A2">
            <w:pPr>
              <w:rPr>
                <w:rFonts w:ascii="Arial" w:hAnsi="Arial" w:cs="Arial"/>
                <w:sz w:val="24"/>
                <w:szCs w:val="24"/>
              </w:rPr>
            </w:pPr>
            <w:r w:rsidRPr="007A20A2">
              <w:rPr>
                <w:rFonts w:ascii="Arial" w:hAnsi="Arial" w:cs="Arial"/>
                <w:sz w:val="24"/>
                <w:szCs w:val="24"/>
              </w:rPr>
              <w:t xml:space="preserve">The importance of receiving a Health and Safety Induction at Placement </w:t>
            </w:r>
          </w:p>
        </w:tc>
        <w:tc>
          <w:tcPr>
            <w:tcW w:w="1946" w:type="dxa"/>
          </w:tcPr>
          <w:p w:rsidR="007A20A2" w:rsidRDefault="007A20A2" w:rsidP="007A20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20A2" w:rsidTr="007A20A2">
        <w:trPr>
          <w:trHeight w:val="581"/>
        </w:trPr>
        <w:tc>
          <w:tcPr>
            <w:tcW w:w="7338" w:type="dxa"/>
          </w:tcPr>
          <w:p w:rsidR="007A20A2" w:rsidRPr="007A20A2" w:rsidRDefault="007A20A2" w:rsidP="007A20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w</w:t>
            </w:r>
            <w:r w:rsidRPr="007A20A2">
              <w:rPr>
                <w:rFonts w:ascii="Arial" w:hAnsi="Arial" w:cs="Arial"/>
                <w:sz w:val="24"/>
                <w:szCs w:val="24"/>
              </w:rPr>
              <w:t xml:space="preserve">ork factors that may exacerbate or increase risk of harm, such as working with machinery, prolonged periods of outdoor work, lone working. </w:t>
            </w:r>
          </w:p>
        </w:tc>
        <w:tc>
          <w:tcPr>
            <w:tcW w:w="1946" w:type="dxa"/>
          </w:tcPr>
          <w:p w:rsidR="007A20A2" w:rsidRDefault="007A20A2" w:rsidP="007A20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20A2" w:rsidTr="007A20A2">
        <w:trPr>
          <w:trHeight w:val="609"/>
        </w:trPr>
        <w:tc>
          <w:tcPr>
            <w:tcW w:w="7338" w:type="dxa"/>
          </w:tcPr>
          <w:p w:rsidR="007A20A2" w:rsidRPr="007A20A2" w:rsidRDefault="007A20A2" w:rsidP="007A20A2">
            <w:pPr>
              <w:rPr>
                <w:rFonts w:ascii="Arial" w:hAnsi="Arial" w:cs="Arial"/>
                <w:sz w:val="24"/>
                <w:szCs w:val="24"/>
              </w:rPr>
            </w:pPr>
            <w:r w:rsidRPr="007A20A2">
              <w:rPr>
                <w:rFonts w:ascii="Arial" w:hAnsi="Arial" w:cs="Arial"/>
                <w:sz w:val="24"/>
                <w:szCs w:val="24"/>
              </w:rPr>
              <w:t xml:space="preserve">Placement contact information </w:t>
            </w:r>
          </w:p>
        </w:tc>
        <w:tc>
          <w:tcPr>
            <w:tcW w:w="1946" w:type="dxa"/>
          </w:tcPr>
          <w:p w:rsidR="007A20A2" w:rsidRDefault="007A20A2" w:rsidP="007A20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20A2" w:rsidTr="007A20A2">
        <w:trPr>
          <w:trHeight w:val="609"/>
        </w:trPr>
        <w:tc>
          <w:tcPr>
            <w:tcW w:w="7338" w:type="dxa"/>
          </w:tcPr>
          <w:p w:rsidR="007A20A2" w:rsidRPr="007A20A2" w:rsidRDefault="007A20A2" w:rsidP="007A20A2">
            <w:pPr>
              <w:rPr>
                <w:rFonts w:ascii="Arial" w:hAnsi="Arial" w:cs="Arial"/>
                <w:sz w:val="24"/>
                <w:szCs w:val="24"/>
              </w:rPr>
            </w:pPr>
            <w:r w:rsidRPr="007A20A2">
              <w:rPr>
                <w:rFonts w:ascii="Arial" w:hAnsi="Arial" w:cs="Arial"/>
                <w:sz w:val="24"/>
                <w:szCs w:val="24"/>
              </w:rPr>
              <w:t>University contact information</w:t>
            </w:r>
          </w:p>
        </w:tc>
        <w:tc>
          <w:tcPr>
            <w:tcW w:w="1946" w:type="dxa"/>
          </w:tcPr>
          <w:p w:rsidR="007A20A2" w:rsidRDefault="007A20A2" w:rsidP="007A20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20A2" w:rsidTr="007A20A2">
        <w:trPr>
          <w:trHeight w:val="609"/>
        </w:trPr>
        <w:tc>
          <w:tcPr>
            <w:tcW w:w="7338" w:type="dxa"/>
          </w:tcPr>
          <w:p w:rsidR="007A20A2" w:rsidRPr="00AE67F8" w:rsidRDefault="007A20A2" w:rsidP="007A20A2">
            <w:pPr>
              <w:rPr>
                <w:rFonts w:ascii="Arial" w:hAnsi="Arial" w:cs="Arial"/>
                <w:sz w:val="24"/>
                <w:szCs w:val="24"/>
              </w:rPr>
            </w:pPr>
            <w:r w:rsidRPr="00AE67F8">
              <w:rPr>
                <w:rFonts w:ascii="Arial" w:hAnsi="Arial" w:cs="Arial"/>
                <w:sz w:val="24"/>
                <w:szCs w:val="24"/>
              </w:rPr>
              <w:t>Reporting arrangements for any health and safety concerns during the placement</w:t>
            </w:r>
          </w:p>
        </w:tc>
        <w:tc>
          <w:tcPr>
            <w:tcW w:w="1946" w:type="dxa"/>
          </w:tcPr>
          <w:p w:rsidR="007A20A2" w:rsidRDefault="007A20A2" w:rsidP="007A20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A20A2" w:rsidRDefault="007A20A2" w:rsidP="007A20A2">
      <w:pPr>
        <w:pStyle w:val="ListParagraph"/>
        <w:tabs>
          <w:tab w:val="left" w:pos="1276"/>
        </w:tabs>
        <w:ind w:left="709"/>
        <w:rPr>
          <w:rFonts w:ascii="Arial" w:hAnsi="Arial" w:cs="Arial"/>
          <w:sz w:val="24"/>
          <w:szCs w:val="24"/>
        </w:rPr>
      </w:pPr>
    </w:p>
    <w:p w:rsidR="007A20A2" w:rsidRDefault="007A20A2" w:rsidP="00AE67F8">
      <w:pPr>
        <w:pStyle w:val="ListParagraph"/>
        <w:tabs>
          <w:tab w:val="left" w:pos="127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Placement Risk Management Action Plan will help identify if any particular or specific guidance should be added to the standard briefing information above.</w:t>
      </w:r>
    </w:p>
    <w:p w:rsidR="00AE67F8" w:rsidRDefault="00AE67F8" w:rsidP="00AE67F8">
      <w:pPr>
        <w:pStyle w:val="ListParagraph"/>
        <w:tabs>
          <w:tab w:val="left" w:pos="1276"/>
        </w:tabs>
        <w:ind w:left="0"/>
        <w:rPr>
          <w:rFonts w:ascii="Arial" w:hAnsi="Arial" w:cs="Arial"/>
          <w:sz w:val="24"/>
          <w:szCs w:val="24"/>
        </w:rPr>
      </w:pPr>
    </w:p>
    <w:p w:rsidR="00AE67F8" w:rsidRDefault="00AE67F8" w:rsidP="00AE67F8">
      <w:pPr>
        <w:pStyle w:val="ListParagraph"/>
        <w:tabs>
          <w:tab w:val="left" w:pos="127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confirm that I have attended the above briefing as described and understand my responsibilities with regards to health and safety within this placement setting. </w:t>
      </w:r>
    </w:p>
    <w:p w:rsidR="00AE67F8" w:rsidRDefault="00AE67F8" w:rsidP="00AE67F8">
      <w:pPr>
        <w:pStyle w:val="ListParagraph"/>
        <w:tabs>
          <w:tab w:val="left" w:pos="1276"/>
        </w:tabs>
        <w:ind w:left="0"/>
        <w:rPr>
          <w:rFonts w:ascii="Arial" w:hAnsi="Arial" w:cs="Arial"/>
          <w:sz w:val="24"/>
          <w:szCs w:val="24"/>
        </w:rPr>
      </w:pPr>
    </w:p>
    <w:p w:rsidR="00AE67F8" w:rsidRDefault="00AE67F8" w:rsidP="00AE67F8">
      <w:pPr>
        <w:pStyle w:val="ListParagraph"/>
        <w:tabs>
          <w:tab w:val="left" w:pos="127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proofErr w:type="gramStart"/>
      <w:r>
        <w:rPr>
          <w:rFonts w:ascii="Arial" w:hAnsi="Arial" w:cs="Arial"/>
          <w:sz w:val="24"/>
          <w:szCs w:val="24"/>
        </w:rPr>
        <w:t>:………………………………………………………………………………….</w:t>
      </w:r>
      <w:proofErr w:type="gramEnd"/>
    </w:p>
    <w:p w:rsidR="00AE67F8" w:rsidRDefault="00AE67F8" w:rsidP="00AE67F8">
      <w:pPr>
        <w:pStyle w:val="ListParagraph"/>
        <w:tabs>
          <w:tab w:val="left" w:pos="1276"/>
        </w:tabs>
        <w:ind w:left="0"/>
        <w:rPr>
          <w:rFonts w:ascii="Arial" w:hAnsi="Arial" w:cs="Arial"/>
          <w:sz w:val="24"/>
          <w:szCs w:val="24"/>
        </w:rPr>
      </w:pPr>
    </w:p>
    <w:p w:rsidR="00AE67F8" w:rsidRDefault="00AE67F8" w:rsidP="00AE67F8">
      <w:pPr>
        <w:pStyle w:val="ListParagraph"/>
        <w:tabs>
          <w:tab w:val="left" w:pos="127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proofErr w:type="gramStart"/>
      <w:r>
        <w:rPr>
          <w:rFonts w:ascii="Arial" w:hAnsi="Arial" w:cs="Arial"/>
          <w:sz w:val="24"/>
          <w:szCs w:val="24"/>
        </w:rPr>
        <w:t>:………………………………………………………………………………</w:t>
      </w:r>
      <w:proofErr w:type="gramEnd"/>
    </w:p>
    <w:p w:rsidR="00AE67F8" w:rsidRDefault="00AE67F8" w:rsidP="00AE67F8">
      <w:pPr>
        <w:pStyle w:val="ListParagraph"/>
        <w:tabs>
          <w:tab w:val="left" w:pos="1276"/>
        </w:tabs>
        <w:ind w:left="0"/>
        <w:rPr>
          <w:rFonts w:ascii="Arial" w:hAnsi="Arial" w:cs="Arial"/>
          <w:sz w:val="24"/>
          <w:szCs w:val="24"/>
        </w:rPr>
      </w:pPr>
    </w:p>
    <w:p w:rsidR="00AE67F8" w:rsidRDefault="00AE67F8" w:rsidP="00AE67F8">
      <w:pPr>
        <w:pStyle w:val="ListParagraph"/>
        <w:tabs>
          <w:tab w:val="left" w:pos="127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Date:……………………………………………………………………………………</w:t>
      </w:r>
    </w:p>
    <w:p w:rsidR="004B7A51" w:rsidRDefault="004B7A51"/>
    <w:sectPr w:rsidR="004B7A51" w:rsidSect="007A20A2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E0C6B"/>
    <w:multiLevelType w:val="hybridMultilevel"/>
    <w:tmpl w:val="21AE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A2"/>
    <w:rsid w:val="004B7A51"/>
    <w:rsid w:val="007A20A2"/>
    <w:rsid w:val="00AE67F8"/>
    <w:rsid w:val="00D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64A53-9242-481F-8C06-3662BF31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0A2"/>
    <w:pPr>
      <w:ind w:left="720"/>
      <w:contextualSpacing/>
    </w:pPr>
  </w:style>
  <w:style w:type="table" w:styleId="TableGrid">
    <w:name w:val="Table Grid"/>
    <w:basedOn w:val="TableNormal"/>
    <w:uiPriority w:val="59"/>
    <w:rsid w:val="007A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Sexton</dc:creator>
  <cp:lastModifiedBy>Rachel Sexton</cp:lastModifiedBy>
  <cp:revision>2</cp:revision>
  <dcterms:created xsi:type="dcterms:W3CDTF">2017-10-26T15:44:00Z</dcterms:created>
  <dcterms:modified xsi:type="dcterms:W3CDTF">2017-10-26T15:44:00Z</dcterms:modified>
</cp:coreProperties>
</file>